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06" w:rsidRPr="00854C06" w:rsidRDefault="00F75706" w:rsidP="00F757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sub_200"/>
      <w:r w:rsidRPr="00854C06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ЕСПУБЛИКА МОРДОВИЯ</w:t>
      </w:r>
    </w:p>
    <w:p w:rsidR="00F75706" w:rsidRDefault="00F75706" w:rsidP="00F757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СОВЕТ</w:t>
      </w:r>
      <w:r w:rsidRPr="00854C06">
        <w:rPr>
          <w:rFonts w:ascii="Arial" w:hAnsi="Arial" w:cs="Arial"/>
          <w:b/>
          <w:sz w:val="32"/>
          <w:szCs w:val="32"/>
        </w:rPr>
        <w:t xml:space="preserve"> ДЕПУТАТОВ </w:t>
      </w:r>
    </w:p>
    <w:p w:rsidR="00F75706" w:rsidRDefault="00F75706" w:rsidP="00F75706">
      <w:pPr>
        <w:spacing w:after="0" w:line="240" w:lineRule="auto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КРАСНОМАЙСКОГО сельского поселения</w:t>
      </w:r>
    </w:p>
    <w:p w:rsidR="00F75706" w:rsidRDefault="00F75706" w:rsidP="00F75706">
      <w:pPr>
        <w:spacing w:after="0" w:line="240" w:lineRule="auto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Кочкуровского муниципального района</w:t>
      </w:r>
    </w:p>
    <w:p w:rsidR="00F75706" w:rsidRPr="00854C06" w:rsidRDefault="00F75706" w:rsidP="00F757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ШЕСТОГО созыва</w:t>
      </w:r>
      <w:r w:rsidRPr="00854C06">
        <w:rPr>
          <w:rFonts w:ascii="Arial" w:hAnsi="Arial" w:cs="Arial"/>
          <w:b/>
          <w:sz w:val="32"/>
          <w:szCs w:val="32"/>
        </w:rPr>
        <w:t xml:space="preserve"> </w:t>
      </w:r>
    </w:p>
    <w:p w:rsidR="00F75706" w:rsidRDefault="00F75706" w:rsidP="00F757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F75706" w:rsidRDefault="00F75706" w:rsidP="00F757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54C06">
        <w:rPr>
          <w:rFonts w:ascii="Arial" w:hAnsi="Arial" w:cs="Arial"/>
          <w:b/>
          <w:sz w:val="32"/>
          <w:szCs w:val="32"/>
        </w:rPr>
        <w:t xml:space="preserve">РЕШЕНИЕ </w:t>
      </w:r>
    </w:p>
    <w:p w:rsidR="00F75706" w:rsidRPr="00854C06" w:rsidRDefault="00F75706" w:rsidP="00F757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854C06">
        <w:rPr>
          <w:rFonts w:ascii="Arial" w:hAnsi="Arial" w:cs="Arial"/>
          <w:b/>
          <w:sz w:val="32"/>
          <w:szCs w:val="32"/>
        </w:rPr>
        <w:t xml:space="preserve">от </w:t>
      </w:r>
      <w:r w:rsidR="00AD6368">
        <w:rPr>
          <w:rFonts w:ascii="Arial" w:hAnsi="Arial" w:cs="Arial"/>
          <w:b/>
          <w:sz w:val="32"/>
          <w:szCs w:val="32"/>
        </w:rPr>
        <w:t>15.02.2018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54C06">
        <w:rPr>
          <w:rFonts w:ascii="Arial" w:hAnsi="Arial" w:cs="Arial"/>
          <w:b/>
          <w:sz w:val="32"/>
          <w:szCs w:val="32"/>
        </w:rPr>
        <w:t xml:space="preserve">г. </w:t>
      </w:r>
      <w:r>
        <w:rPr>
          <w:rFonts w:ascii="Arial" w:hAnsi="Arial" w:cs="Arial"/>
          <w:b/>
          <w:sz w:val="32"/>
          <w:szCs w:val="32"/>
        </w:rPr>
        <w:t>№</w:t>
      </w:r>
      <w:r w:rsidR="00414A80">
        <w:rPr>
          <w:rFonts w:ascii="Arial" w:hAnsi="Arial" w:cs="Arial"/>
          <w:b/>
          <w:sz w:val="32"/>
          <w:szCs w:val="32"/>
        </w:rPr>
        <w:t>60</w:t>
      </w:r>
    </w:p>
    <w:p w:rsidR="00F75706" w:rsidRPr="00854C06" w:rsidRDefault="00F75706" w:rsidP="00F75706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854C06">
        <w:rPr>
          <w:rFonts w:ascii="Arial" w:hAnsi="Arial" w:cs="Arial"/>
          <w:sz w:val="32"/>
          <w:szCs w:val="32"/>
        </w:rPr>
        <w:t xml:space="preserve">                                         </w:t>
      </w:r>
      <w:r>
        <w:rPr>
          <w:rFonts w:ascii="Arial" w:hAnsi="Arial" w:cs="Arial"/>
          <w:sz w:val="32"/>
          <w:szCs w:val="32"/>
        </w:rPr>
        <w:t xml:space="preserve">                            </w:t>
      </w:r>
    </w:p>
    <w:p w:rsidR="00F75706" w:rsidRPr="00B20B5F" w:rsidRDefault="00F75706" w:rsidP="00F75706">
      <w:pPr>
        <w:spacing w:after="0" w:line="240" w:lineRule="auto"/>
        <w:jc w:val="both"/>
        <w:rPr>
          <w:rFonts w:ascii="Arial" w:hAnsi="Arial" w:cs="Arial"/>
          <w:b/>
          <w:caps/>
          <w:sz w:val="32"/>
          <w:szCs w:val="32"/>
          <w:lang w:eastAsia="ru-RU"/>
        </w:rPr>
      </w:pPr>
      <w:r w:rsidRPr="00B20B5F">
        <w:rPr>
          <w:rFonts w:ascii="Arial" w:hAnsi="Arial" w:cs="Arial"/>
          <w:b/>
          <w:caps/>
          <w:sz w:val="32"/>
          <w:szCs w:val="32"/>
          <w:lang w:eastAsia="ru-RU"/>
        </w:rPr>
        <w:t xml:space="preserve">о передаче осуществления части полномочий </w:t>
      </w:r>
      <w:r>
        <w:rPr>
          <w:rFonts w:ascii="Arial" w:hAnsi="Arial" w:cs="Arial"/>
          <w:b/>
          <w:caps/>
          <w:sz w:val="32"/>
          <w:szCs w:val="32"/>
          <w:lang w:eastAsia="ru-RU"/>
        </w:rPr>
        <w:t xml:space="preserve">КРАСНОМАЙСКОГО сельского поселения </w:t>
      </w:r>
      <w:r w:rsidRPr="00B20B5F">
        <w:rPr>
          <w:rFonts w:ascii="Arial" w:hAnsi="Arial" w:cs="Arial"/>
          <w:b/>
          <w:caps/>
          <w:sz w:val="32"/>
          <w:szCs w:val="32"/>
          <w:lang w:eastAsia="ru-RU"/>
        </w:rPr>
        <w:t>Кочкуровского муниципального района республики мордовия кочкуровско</w:t>
      </w:r>
      <w:r>
        <w:rPr>
          <w:rFonts w:ascii="Arial" w:hAnsi="Arial" w:cs="Arial"/>
          <w:b/>
          <w:caps/>
          <w:sz w:val="32"/>
          <w:szCs w:val="32"/>
          <w:lang w:eastAsia="ru-RU"/>
        </w:rPr>
        <w:t>му</w:t>
      </w:r>
      <w:r w:rsidRPr="00B20B5F">
        <w:rPr>
          <w:rFonts w:ascii="Arial" w:hAnsi="Arial" w:cs="Arial"/>
          <w:b/>
          <w:caps/>
          <w:sz w:val="32"/>
          <w:szCs w:val="32"/>
          <w:lang w:eastAsia="ru-RU"/>
        </w:rPr>
        <w:t xml:space="preserve"> муниципально</w:t>
      </w:r>
      <w:r>
        <w:rPr>
          <w:rFonts w:ascii="Arial" w:hAnsi="Arial" w:cs="Arial"/>
          <w:b/>
          <w:caps/>
          <w:sz w:val="32"/>
          <w:szCs w:val="32"/>
          <w:lang w:eastAsia="ru-RU"/>
        </w:rPr>
        <w:t>му</w:t>
      </w:r>
      <w:r w:rsidRPr="00B20B5F">
        <w:rPr>
          <w:rFonts w:ascii="Arial" w:hAnsi="Arial" w:cs="Arial"/>
          <w:b/>
          <w:caps/>
          <w:sz w:val="32"/>
          <w:szCs w:val="32"/>
          <w:lang w:eastAsia="ru-RU"/>
        </w:rPr>
        <w:t xml:space="preserve"> район</w:t>
      </w:r>
      <w:r>
        <w:rPr>
          <w:rFonts w:ascii="Arial" w:hAnsi="Arial" w:cs="Arial"/>
          <w:b/>
          <w:caps/>
          <w:sz w:val="32"/>
          <w:szCs w:val="32"/>
          <w:lang w:eastAsia="ru-RU"/>
        </w:rPr>
        <w:t>у</w:t>
      </w:r>
      <w:r w:rsidRPr="00B20B5F">
        <w:rPr>
          <w:rFonts w:ascii="Arial" w:hAnsi="Arial" w:cs="Arial"/>
          <w:b/>
          <w:caps/>
          <w:sz w:val="32"/>
          <w:szCs w:val="32"/>
          <w:lang w:eastAsia="ru-RU"/>
        </w:rPr>
        <w:t xml:space="preserve"> Республики мордовия</w:t>
      </w:r>
    </w:p>
    <w:p w:rsidR="00F75706" w:rsidRPr="00B20B5F" w:rsidRDefault="00F75706" w:rsidP="00F75706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F75706" w:rsidRPr="00B20B5F" w:rsidRDefault="00F75706" w:rsidP="00F7570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eastAsia="ru-RU"/>
        </w:rPr>
      </w:pPr>
      <w:r w:rsidRPr="00B20B5F">
        <w:rPr>
          <w:rFonts w:ascii="Arial" w:hAnsi="Arial" w:cs="Arial"/>
          <w:sz w:val="24"/>
          <w:szCs w:val="24"/>
          <w:lang w:eastAsia="ru-RU"/>
        </w:rPr>
        <w:t xml:space="preserve">В соответствии с </w:t>
      </w:r>
      <w:proofErr w:type="gramStart"/>
      <w:r w:rsidRPr="00B20B5F">
        <w:rPr>
          <w:rFonts w:ascii="Arial" w:hAnsi="Arial" w:cs="Arial"/>
          <w:sz w:val="24"/>
          <w:szCs w:val="24"/>
          <w:lang w:eastAsia="ru-RU"/>
        </w:rPr>
        <w:t>ч</w:t>
      </w:r>
      <w:proofErr w:type="gramEnd"/>
      <w:r w:rsidRPr="00B20B5F">
        <w:rPr>
          <w:rFonts w:ascii="Arial" w:hAnsi="Arial" w:cs="Arial"/>
          <w:sz w:val="24"/>
          <w:szCs w:val="24"/>
          <w:lang w:eastAsia="ru-RU"/>
        </w:rPr>
        <w:t xml:space="preserve">.4 ст.15 Федерального закона от 06.10.2003 г. №131-ФЗ «Об общих принципах организации местного самоуправления в Российской Федерации» Совет депутатов </w:t>
      </w:r>
      <w:r>
        <w:rPr>
          <w:rFonts w:ascii="Arial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Кочкуровского муниципального района </w:t>
      </w:r>
      <w:r>
        <w:rPr>
          <w:rFonts w:ascii="Arial" w:hAnsi="Arial" w:cs="Arial"/>
          <w:sz w:val="24"/>
          <w:szCs w:val="24"/>
          <w:lang w:eastAsia="ru-RU"/>
        </w:rPr>
        <w:t>шестого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 созыва РЕШИЛ:</w:t>
      </w:r>
    </w:p>
    <w:p w:rsidR="00F75706" w:rsidRPr="00B20B5F" w:rsidRDefault="00F75706" w:rsidP="00F7570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Default="00F75706" w:rsidP="00F7570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eastAsia="ru-RU"/>
        </w:rPr>
      </w:pPr>
      <w:r w:rsidRPr="00B20B5F">
        <w:rPr>
          <w:rFonts w:ascii="Arial" w:hAnsi="Arial" w:cs="Arial"/>
          <w:sz w:val="24"/>
          <w:szCs w:val="24"/>
          <w:lang w:eastAsia="ru-RU"/>
        </w:rPr>
        <w:t xml:space="preserve">Передать </w:t>
      </w:r>
      <w:proofErr w:type="spellStart"/>
      <w:r w:rsidRPr="00B20B5F">
        <w:rPr>
          <w:rFonts w:ascii="Arial" w:hAnsi="Arial" w:cs="Arial"/>
          <w:sz w:val="24"/>
          <w:szCs w:val="24"/>
          <w:lang w:eastAsia="ru-RU"/>
        </w:rPr>
        <w:t>Кочкуровско</w:t>
      </w:r>
      <w:r>
        <w:rPr>
          <w:rFonts w:ascii="Arial" w:hAnsi="Arial" w:cs="Arial"/>
          <w:sz w:val="24"/>
          <w:szCs w:val="24"/>
          <w:lang w:eastAsia="ru-RU"/>
        </w:rPr>
        <w:t>му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муниципальному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 район</w:t>
      </w:r>
      <w:r>
        <w:rPr>
          <w:rFonts w:ascii="Arial" w:hAnsi="Arial" w:cs="Arial"/>
          <w:sz w:val="24"/>
          <w:szCs w:val="24"/>
          <w:lang w:eastAsia="ru-RU"/>
        </w:rPr>
        <w:t>у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 Республики Мордовия осуществление </w:t>
      </w:r>
      <w:r>
        <w:rPr>
          <w:rFonts w:ascii="Arial" w:hAnsi="Arial" w:cs="Arial"/>
          <w:sz w:val="24"/>
          <w:szCs w:val="24"/>
          <w:lang w:eastAsia="ru-RU"/>
        </w:rPr>
        <w:t xml:space="preserve">следующей части полномочий Красномайского сельского поселения 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 Кочкуровского муниципального района Республики Мордовия сроком на </w:t>
      </w:r>
      <w:r w:rsidR="00FF75D3">
        <w:rPr>
          <w:rFonts w:ascii="Arial" w:hAnsi="Arial" w:cs="Arial"/>
          <w:sz w:val="24"/>
          <w:szCs w:val="24"/>
          <w:lang w:eastAsia="ru-RU"/>
        </w:rPr>
        <w:t>пять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 год:</w:t>
      </w:r>
    </w:p>
    <w:p w:rsidR="00F75706" w:rsidRPr="00B20B5F" w:rsidRDefault="00F75706" w:rsidP="00F75706">
      <w:pPr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</w:t>
      </w:r>
      <w:r w:rsidRPr="00E86A35">
        <w:rPr>
          <w:rFonts w:ascii="Arial" w:hAnsi="Arial" w:cs="Arial"/>
          <w:sz w:val="24"/>
          <w:szCs w:val="24"/>
          <w:lang w:eastAsia="ru-RU"/>
        </w:rPr>
        <w:t>существлению мер по противодействию коррупции в части формирования и обеспечения деятельности единой комиссии по соблюдению требований к служебному поведению муниципальных служащих и урегулированию конфликта интересов, а также полномочий по рассмотрению вопросов, связанных с соблюдением требований к служебному поведению и (или) требований об урегулировании конфликта интересов в отношении муниципальных служащих, замещающих должности муниципальной службы в органах местного самоуправления Поселения.</w:t>
      </w:r>
    </w:p>
    <w:p w:rsidR="00F75706" w:rsidRPr="00B20B5F" w:rsidRDefault="00F75706" w:rsidP="00F757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2. Утвердить методику расчета объема субвенций, предоставляемых муниципальному району для осуществления переданной части полномочий. </w:t>
      </w:r>
    </w:p>
    <w:p w:rsidR="00F75706" w:rsidRPr="00B20B5F" w:rsidRDefault="00F75706" w:rsidP="00F757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. Администрации </w:t>
      </w:r>
      <w:r>
        <w:rPr>
          <w:rFonts w:ascii="Arial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B20B5F">
        <w:rPr>
          <w:rFonts w:ascii="Arial" w:hAnsi="Arial" w:cs="Arial"/>
          <w:sz w:val="24"/>
          <w:szCs w:val="24"/>
          <w:lang w:eastAsia="ru-RU"/>
        </w:rPr>
        <w:t>Кочкуровского муниципального района разработать и заключить соглашени</w:t>
      </w:r>
      <w:r>
        <w:rPr>
          <w:rFonts w:ascii="Arial" w:hAnsi="Arial" w:cs="Arial"/>
          <w:sz w:val="24"/>
          <w:szCs w:val="24"/>
          <w:lang w:eastAsia="ru-RU"/>
        </w:rPr>
        <w:t>е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 с </w:t>
      </w:r>
      <w:r>
        <w:rPr>
          <w:rFonts w:ascii="Arial" w:hAnsi="Arial" w:cs="Arial"/>
          <w:sz w:val="24"/>
          <w:szCs w:val="24"/>
          <w:lang w:eastAsia="ru-RU"/>
        </w:rPr>
        <w:t xml:space="preserve">администрацией </w:t>
      </w:r>
      <w:r w:rsidRPr="00B20B5F">
        <w:rPr>
          <w:rFonts w:ascii="Arial" w:hAnsi="Arial" w:cs="Arial"/>
          <w:sz w:val="24"/>
          <w:szCs w:val="24"/>
          <w:lang w:eastAsia="ru-RU"/>
        </w:rPr>
        <w:t xml:space="preserve">Кочкуровского муниципального района Республики Мордовия, предусмотрев финансовые средства в форме межбюджетных трансфертов и материальные ресурсы для осуществления передаваемых полномочий. </w:t>
      </w:r>
    </w:p>
    <w:p w:rsidR="00F75706" w:rsidRPr="00B20B5F" w:rsidRDefault="00F75706" w:rsidP="00F757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Pr="00B20B5F" w:rsidRDefault="00F75706" w:rsidP="00F757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4</w:t>
      </w:r>
      <w:r w:rsidRPr="00B20B5F">
        <w:rPr>
          <w:rFonts w:ascii="Arial" w:hAnsi="Arial" w:cs="Arial"/>
          <w:sz w:val="24"/>
          <w:szCs w:val="24"/>
          <w:lang w:eastAsia="ru-RU"/>
        </w:rPr>
        <w:t>. Настоящее решение вступает в силу со дня его официального опубликования.</w:t>
      </w:r>
    </w:p>
    <w:p w:rsidR="00F75706" w:rsidRPr="00B20B5F" w:rsidRDefault="00F75706" w:rsidP="00F757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Default="00F75706" w:rsidP="00F75706">
      <w:pPr>
        <w:pStyle w:val="1"/>
        <w:shd w:val="clear" w:color="auto" w:fill="FEFEFE"/>
        <w:tabs>
          <w:tab w:val="left" w:pos="1134"/>
        </w:tabs>
        <w:spacing w:after="0" w:line="240" w:lineRule="auto"/>
        <w:ind w:left="0" w:firstLine="1134"/>
        <w:jc w:val="right"/>
        <w:rPr>
          <w:rFonts w:ascii="Arial" w:hAnsi="Arial" w:cs="Arial"/>
          <w:b/>
          <w:sz w:val="24"/>
          <w:szCs w:val="24"/>
        </w:rPr>
      </w:pPr>
    </w:p>
    <w:p w:rsidR="00F75706" w:rsidRPr="00723640" w:rsidRDefault="00B13500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F75706" w:rsidRPr="00723640">
        <w:rPr>
          <w:rFonts w:ascii="Arial" w:hAnsi="Arial" w:cs="Arial"/>
          <w:sz w:val="24"/>
          <w:szCs w:val="24"/>
        </w:rPr>
        <w:t xml:space="preserve"> </w:t>
      </w:r>
    </w:p>
    <w:p w:rsidR="00F75706" w:rsidRPr="00723640" w:rsidRDefault="00F75706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723640">
        <w:rPr>
          <w:rFonts w:ascii="Arial" w:hAnsi="Arial" w:cs="Arial"/>
          <w:sz w:val="24"/>
          <w:szCs w:val="24"/>
        </w:rPr>
        <w:t>Красномайского сельского поселения</w:t>
      </w:r>
    </w:p>
    <w:p w:rsidR="00F75706" w:rsidRPr="00723640" w:rsidRDefault="00F75706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723640">
        <w:rPr>
          <w:rFonts w:ascii="Arial" w:hAnsi="Arial" w:cs="Arial"/>
          <w:sz w:val="24"/>
          <w:szCs w:val="24"/>
        </w:rPr>
        <w:t>Н.В. Начаркина</w:t>
      </w:r>
    </w:p>
    <w:p w:rsidR="00F75706" w:rsidRDefault="00F75706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14A80" w:rsidRDefault="00414A80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414A80" w:rsidRDefault="00414A80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75706" w:rsidRDefault="00F75706" w:rsidP="00F75706">
      <w:pPr>
        <w:pStyle w:val="1"/>
        <w:shd w:val="clear" w:color="auto" w:fill="FEFEFE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bookmarkEnd w:id="0"/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caps/>
          <w:sz w:val="24"/>
          <w:szCs w:val="24"/>
          <w:lang w:eastAsia="ru-RU"/>
        </w:rPr>
      </w:pPr>
      <w:r w:rsidRPr="00DE718F">
        <w:rPr>
          <w:rFonts w:ascii="Arial" w:hAnsi="Arial" w:cs="Arial"/>
          <w:bCs/>
          <w:caps/>
          <w:color w:val="26282F"/>
          <w:sz w:val="24"/>
          <w:szCs w:val="24"/>
          <w:lang w:eastAsia="ru-RU"/>
        </w:rPr>
        <w:t>Утверждена</w:t>
      </w:r>
    </w:p>
    <w:p w:rsidR="00F75706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решением совета депутатов </w:t>
      </w:r>
    </w:p>
    <w:p w:rsidR="00F75706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Красномайского сельского поселения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414A80">
        <w:rPr>
          <w:rFonts w:ascii="Arial" w:hAnsi="Arial" w:cs="Arial"/>
          <w:sz w:val="24"/>
          <w:szCs w:val="24"/>
          <w:lang w:eastAsia="ru-RU"/>
        </w:rPr>
        <w:t>15.02.2018</w:t>
      </w:r>
      <w:r>
        <w:rPr>
          <w:rFonts w:ascii="Arial" w:hAnsi="Arial" w:cs="Arial"/>
          <w:sz w:val="24"/>
          <w:szCs w:val="24"/>
          <w:lang w:eastAsia="ru-RU"/>
        </w:rPr>
        <w:t xml:space="preserve"> г №</w:t>
      </w:r>
      <w:r w:rsidR="00414A80">
        <w:rPr>
          <w:rFonts w:ascii="Arial" w:hAnsi="Arial" w:cs="Arial"/>
          <w:sz w:val="24"/>
          <w:szCs w:val="24"/>
          <w:lang w:eastAsia="ru-RU"/>
        </w:rPr>
        <w:t>60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aps/>
          <w:color w:val="26282F"/>
          <w:sz w:val="32"/>
          <w:szCs w:val="32"/>
          <w:lang w:eastAsia="ru-RU"/>
        </w:rPr>
      </w:pPr>
      <w:r w:rsidRPr="00DE718F">
        <w:rPr>
          <w:rFonts w:ascii="Arial" w:hAnsi="Arial" w:cs="Arial"/>
          <w:b/>
          <w:bCs/>
          <w:caps/>
          <w:color w:val="26282F"/>
          <w:sz w:val="32"/>
          <w:szCs w:val="32"/>
          <w:lang w:eastAsia="ru-RU"/>
        </w:rPr>
        <w:t>Методика</w:t>
      </w:r>
      <w:r w:rsidRPr="00DE718F">
        <w:rPr>
          <w:rFonts w:ascii="Arial" w:hAnsi="Arial" w:cs="Arial"/>
          <w:b/>
          <w:bCs/>
          <w:caps/>
          <w:color w:val="26282F"/>
          <w:sz w:val="32"/>
          <w:szCs w:val="32"/>
          <w:lang w:eastAsia="ru-RU"/>
        </w:rPr>
        <w:br/>
        <w:t xml:space="preserve">расчета объема субвенций, предоставляемых муниципальному району для осуществления переданной части полномочий 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 xml:space="preserve">Настоящая Методика разработана в соответствии с </w:t>
      </w:r>
      <w:hyperlink r:id="rId5" w:history="1">
        <w:r w:rsidRPr="00DE718F">
          <w:rPr>
            <w:rFonts w:ascii="Arial" w:hAnsi="Arial" w:cs="Arial"/>
            <w:bCs/>
            <w:sz w:val="24"/>
            <w:szCs w:val="24"/>
            <w:lang w:eastAsia="ru-RU"/>
          </w:rPr>
          <w:t>Бюджетным кодексом</w:t>
        </w:r>
      </w:hyperlink>
      <w:r w:rsidRPr="00DE718F">
        <w:rPr>
          <w:rFonts w:ascii="Arial" w:hAnsi="Arial" w:cs="Arial"/>
          <w:sz w:val="24"/>
          <w:szCs w:val="24"/>
          <w:lang w:eastAsia="ru-RU"/>
        </w:rPr>
        <w:t xml:space="preserve"> Российской Федерации, </w:t>
      </w:r>
      <w:hyperlink r:id="rId6" w:history="1">
        <w:r w:rsidRPr="00DE718F">
          <w:rPr>
            <w:rFonts w:ascii="Arial" w:hAnsi="Arial" w:cs="Arial"/>
            <w:bCs/>
            <w:sz w:val="24"/>
            <w:szCs w:val="24"/>
            <w:lang w:eastAsia="ru-RU"/>
          </w:rPr>
          <w:t>Федеральным законом</w:t>
        </w:r>
      </w:hyperlink>
      <w:r w:rsidRPr="00DE718F">
        <w:rPr>
          <w:rFonts w:ascii="Arial" w:hAnsi="Arial" w:cs="Arial"/>
          <w:sz w:val="24"/>
          <w:szCs w:val="24"/>
          <w:lang w:eastAsia="ru-RU"/>
        </w:rPr>
        <w:t xml:space="preserve"> от 06.10.2003 г. № 131-ФЗ "Об общих принципах организации местного самоуправления в Российской Федерации".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DE718F">
        <w:rPr>
          <w:rFonts w:ascii="Arial" w:hAnsi="Arial" w:cs="Arial"/>
          <w:sz w:val="24"/>
          <w:szCs w:val="24"/>
          <w:lang w:eastAsia="ru-RU"/>
        </w:rPr>
        <w:t>Методика предназначена для определения объема средств, необходимых Муниципальному району для финансового обеспечения части переданных полномочий по осуществлению мер по противодействию коррупции в части формирования и обеспечения деятельности единой комиссии по соблюдению требований к служебному поведению муниципальных служащих органов местного самоуправления Поселения и урегулированию конфликта интересов в органах местного самоуправления Поселения (далее - полномочия по решению вопросов местного значения).</w:t>
      </w:r>
      <w:proofErr w:type="gramEnd"/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Состав работ по реализации Муниципальным районом переданных полномочий по решению вопросов местного значения определяется Регламентом взаимодействия органов местного самоуправления Поселения и органов местного самоуправления Муниципального района.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Порядок определения ежегодного объема межбюджетных трансфертов, необходимых для осуществления полномочий по решению вопросов местного значения, производится по следующей формуле: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81200" cy="247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718F">
        <w:rPr>
          <w:rFonts w:ascii="Arial" w:hAnsi="Arial" w:cs="Arial"/>
          <w:sz w:val="24"/>
          <w:szCs w:val="24"/>
          <w:lang w:eastAsia="ru-RU"/>
        </w:rPr>
        <w:t>,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где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S - годовой объем межбюджетных трансфертов, рублей;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К</w:t>
      </w:r>
      <w:proofErr w:type="gramStart"/>
      <w:r w:rsidRPr="00DE718F">
        <w:rPr>
          <w:rFonts w:ascii="Arial" w:hAnsi="Arial" w:cs="Arial"/>
          <w:sz w:val="24"/>
          <w:szCs w:val="24"/>
          <w:lang w:eastAsia="ru-RU"/>
        </w:rPr>
        <w:t>1</w:t>
      </w:r>
      <w:proofErr w:type="gramEnd"/>
      <w:r w:rsidRPr="00DE718F">
        <w:rPr>
          <w:rFonts w:ascii="Arial" w:hAnsi="Arial" w:cs="Arial"/>
          <w:sz w:val="24"/>
          <w:szCs w:val="24"/>
          <w:lang w:eastAsia="ru-RU"/>
        </w:rPr>
        <w:t xml:space="preserve"> - численность муниципальных служащих органа местного самоуправления Поселения, подлежащих проверке, в год;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К</w:t>
      </w:r>
      <w:proofErr w:type="gramStart"/>
      <w:r w:rsidRPr="00DE718F">
        <w:rPr>
          <w:rFonts w:ascii="Arial" w:hAnsi="Arial" w:cs="Arial"/>
          <w:sz w:val="24"/>
          <w:szCs w:val="24"/>
          <w:lang w:eastAsia="ru-RU"/>
        </w:rPr>
        <w:t>2</w:t>
      </w:r>
      <w:proofErr w:type="gramEnd"/>
      <w:r w:rsidRPr="00DE718F">
        <w:rPr>
          <w:rFonts w:ascii="Arial" w:hAnsi="Arial" w:cs="Arial"/>
          <w:sz w:val="24"/>
          <w:szCs w:val="24"/>
          <w:lang w:eastAsia="ru-RU"/>
        </w:rPr>
        <w:t xml:space="preserve"> - численность граждан, муниципальных служащих органа местного самоуправления Поселения, подлежащих рассмотрению на комиссии по соблюдению требований к служебному поведению муниципальных служащих и урегулированию конфликта интересов муниципального района (далее - комиссия), в год;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К3 - численность муниципальных служащих Поселения, по которым осуществляется оценка соблюдения требований к служебному поведению и урегулированию конфликта интересов в органе местного самоуправления Поселения, не подлежащих рассмотрению на комиссии, в год. При этом К3 вычисляется следующим образом: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781050" cy="228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718F">
        <w:rPr>
          <w:rFonts w:ascii="Arial" w:hAnsi="Arial" w:cs="Arial"/>
          <w:sz w:val="24"/>
          <w:szCs w:val="24"/>
          <w:lang w:eastAsia="ru-RU"/>
        </w:rPr>
        <w:t>,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где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>К</w:t>
      </w:r>
      <w:proofErr w:type="gramStart"/>
      <w:r w:rsidRPr="00DE718F">
        <w:rPr>
          <w:rFonts w:ascii="Arial" w:hAnsi="Arial" w:cs="Arial"/>
          <w:sz w:val="24"/>
          <w:szCs w:val="24"/>
          <w:lang w:eastAsia="ru-RU"/>
        </w:rPr>
        <w:t>4</w:t>
      </w:r>
      <w:proofErr w:type="gramEnd"/>
      <w:r w:rsidRPr="00DE718F">
        <w:rPr>
          <w:rFonts w:ascii="Arial" w:hAnsi="Arial" w:cs="Arial"/>
          <w:sz w:val="24"/>
          <w:szCs w:val="24"/>
          <w:lang w:eastAsia="ru-RU"/>
        </w:rPr>
        <w:t xml:space="preserve"> - численность граждан, муниципальных служащих, по которым осуществляется оценка соблюдения требований к служебному поведению муниципальных служащих </w:t>
      </w:r>
      <w:r w:rsidRPr="00DE718F">
        <w:rPr>
          <w:rFonts w:ascii="Arial" w:hAnsi="Arial" w:cs="Arial"/>
          <w:sz w:val="24"/>
          <w:szCs w:val="24"/>
          <w:lang w:eastAsia="ru-RU"/>
        </w:rPr>
        <w:lastRenderedPageBreak/>
        <w:t>органа местного самоуправления Поселения и урегулированию конфликта интересов в органе местного самоуправления Поселения, в год;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DE718F">
        <w:rPr>
          <w:rFonts w:ascii="Arial" w:hAnsi="Arial" w:cs="Arial"/>
          <w:sz w:val="24"/>
          <w:szCs w:val="24"/>
          <w:lang w:eastAsia="ru-RU"/>
        </w:rPr>
        <w:t>m</w:t>
      </w:r>
      <w:proofErr w:type="spellEnd"/>
      <w:r w:rsidRPr="00DE718F">
        <w:rPr>
          <w:rFonts w:ascii="Arial" w:hAnsi="Arial" w:cs="Arial"/>
          <w:sz w:val="24"/>
          <w:szCs w:val="24"/>
          <w:lang w:eastAsia="ru-RU"/>
        </w:rPr>
        <w:t xml:space="preserve"> - трудоемкость приема документов, подготовки и проведения проверки одного муниципального служащего Поселения, равная 0,2 чел./дня;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DE718F">
        <w:rPr>
          <w:rFonts w:ascii="Arial" w:hAnsi="Arial" w:cs="Arial"/>
          <w:sz w:val="24"/>
          <w:szCs w:val="24"/>
          <w:lang w:eastAsia="ru-RU"/>
        </w:rPr>
        <w:t>n</w:t>
      </w:r>
      <w:proofErr w:type="spellEnd"/>
      <w:r w:rsidRPr="00DE718F">
        <w:rPr>
          <w:rFonts w:ascii="Arial" w:hAnsi="Arial" w:cs="Arial"/>
          <w:sz w:val="24"/>
          <w:szCs w:val="24"/>
          <w:lang w:eastAsia="ru-RU"/>
        </w:rPr>
        <w:t xml:space="preserve"> - трудоемкость приема, подготовки документов для рассмотрения на комиссии и результатов рассмотрения на комиссии одного муниципального служащего Поселения, равная 0,2 чел./дня;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proofErr w:type="gramStart"/>
      <w:r w:rsidRPr="00DE718F">
        <w:rPr>
          <w:rFonts w:ascii="Arial" w:hAnsi="Arial" w:cs="Arial"/>
          <w:sz w:val="24"/>
          <w:szCs w:val="24"/>
          <w:lang w:eastAsia="ru-RU"/>
        </w:rPr>
        <w:t>k</w:t>
      </w:r>
      <w:proofErr w:type="spellEnd"/>
      <w:r w:rsidRPr="00DE718F">
        <w:rPr>
          <w:rFonts w:ascii="Arial" w:hAnsi="Arial" w:cs="Arial"/>
          <w:sz w:val="24"/>
          <w:szCs w:val="24"/>
          <w:lang w:eastAsia="ru-RU"/>
        </w:rPr>
        <w:t xml:space="preserve"> - трудоемкость приема, оценки на полноту документов о доходах гражданина, претендующего на замещение должностей муниципальной службы в Поселении, муниципального служащего Поселения в части исполнения требований по заполнению сведений о доходах, об имуществе и обязательствах имущественного характера гражданина, претендующего на замещение должности муниципальной службы, а также сведения о доходах, об имуществе и обязательствах имущественного характера его супруги (супруга) и несовершеннолетних детей</w:t>
      </w:r>
      <w:proofErr w:type="gramEnd"/>
      <w:r w:rsidRPr="00DE718F">
        <w:rPr>
          <w:rFonts w:ascii="Arial" w:hAnsi="Arial" w:cs="Arial"/>
          <w:sz w:val="24"/>
          <w:szCs w:val="24"/>
          <w:lang w:eastAsia="ru-RU"/>
        </w:rPr>
        <w:t>, сведений о доходах, об имуществе и обязательствах имущественного характера муниципального служащего, а также сведения о доходах, об имуществе и обязательствах имущественного характера его супруги (супруга) и несовершеннолетних детей; равна 0,05 чел./дня;</w:t>
      </w:r>
    </w:p>
    <w:p w:rsidR="00F75706" w:rsidRPr="00DE718F" w:rsidRDefault="00F75706" w:rsidP="00F757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DE718F">
        <w:rPr>
          <w:rFonts w:ascii="Arial" w:hAnsi="Arial" w:cs="Arial"/>
          <w:sz w:val="24"/>
          <w:szCs w:val="24"/>
          <w:lang w:eastAsia="ru-RU"/>
        </w:rPr>
        <w:t xml:space="preserve">С - расходы на содержание ведущего специалиста администрации Кочкуровского муниципального района в день, составляющие  136.18 руб. </w:t>
      </w:r>
      <w:proofErr w:type="spellStart"/>
      <w:r w:rsidRPr="00DE718F">
        <w:rPr>
          <w:rFonts w:ascii="Arial" w:hAnsi="Arial" w:cs="Arial"/>
          <w:sz w:val="24"/>
          <w:szCs w:val="24"/>
          <w:lang w:eastAsia="ru-RU"/>
        </w:rPr>
        <w:t>нормодень</w:t>
      </w:r>
      <w:proofErr w:type="spellEnd"/>
      <w:r w:rsidRPr="00DE718F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F75706" w:rsidRDefault="00F75706" w:rsidP="00F75706">
      <w:pPr>
        <w:pStyle w:val="1"/>
        <w:shd w:val="clear" w:color="auto" w:fill="FEFEFE"/>
        <w:tabs>
          <w:tab w:val="left" w:pos="1134"/>
        </w:tabs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8A60B7" w:rsidRDefault="008A60B7"/>
    <w:sectPr w:rsidR="008A60B7" w:rsidSect="00854C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5B7"/>
    <w:multiLevelType w:val="multilevel"/>
    <w:tmpl w:val="B15EF6D2"/>
    <w:lvl w:ilvl="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706"/>
    <w:rsid w:val="00414A80"/>
    <w:rsid w:val="00492FA4"/>
    <w:rsid w:val="006D7BCB"/>
    <w:rsid w:val="008A60B7"/>
    <w:rsid w:val="00A26A08"/>
    <w:rsid w:val="00AD6368"/>
    <w:rsid w:val="00B13500"/>
    <w:rsid w:val="00B564F7"/>
    <w:rsid w:val="00DD4BE7"/>
    <w:rsid w:val="00F75706"/>
    <w:rsid w:val="00FF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0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75706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F75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7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5" Type="http://schemas.openxmlformats.org/officeDocument/2006/relationships/hyperlink" Target="garantF1://12012604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851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2018-02-02T08:38:00Z</dcterms:created>
  <dcterms:modified xsi:type="dcterms:W3CDTF">2018-02-20T05:45:00Z</dcterms:modified>
</cp:coreProperties>
</file>